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ECA" w:rsidRPr="00FF774A" w:rsidRDefault="00700FFA" w:rsidP="00FF774A">
      <w:pPr>
        <w:jc w:val="center"/>
        <w:rPr>
          <w:b/>
          <w:sz w:val="26"/>
          <w:szCs w:val="26"/>
        </w:rPr>
      </w:pPr>
      <w:r w:rsidRPr="00542722">
        <w:rPr>
          <w:b/>
          <w:sz w:val="26"/>
          <w:szCs w:val="26"/>
        </w:rPr>
        <w:t>ПОЯСНИТЕЛЬНАЯ ЗАПИСКА</w:t>
      </w:r>
    </w:p>
    <w:p w:rsidR="00885524" w:rsidRPr="00FF774A" w:rsidRDefault="00700FFA" w:rsidP="005845AB">
      <w:pPr>
        <w:shd w:val="clear" w:color="auto" w:fill="FFFFFF"/>
        <w:jc w:val="center"/>
        <w:rPr>
          <w:b/>
          <w:sz w:val="28"/>
          <w:szCs w:val="28"/>
        </w:rPr>
      </w:pPr>
      <w:r w:rsidRPr="00FF774A">
        <w:rPr>
          <w:b/>
          <w:sz w:val="28"/>
          <w:szCs w:val="28"/>
        </w:rPr>
        <w:t xml:space="preserve">к проекту решения </w:t>
      </w:r>
      <w:r w:rsidR="005845AB" w:rsidRPr="00FF774A">
        <w:rPr>
          <w:b/>
          <w:sz w:val="28"/>
          <w:szCs w:val="28"/>
        </w:rPr>
        <w:t>Собрания депутатов Пинежского муниципального округа Архангельской области «</w:t>
      </w:r>
      <w:r w:rsidR="00FF774A" w:rsidRPr="00FF774A">
        <w:rPr>
          <w:b/>
          <w:sz w:val="28"/>
          <w:szCs w:val="28"/>
        </w:rPr>
        <w:t>Об утверждении Положения о муниципальном контроле в сфере благоустройства на территории Пинежского муниципального округа Архангельской области»</w:t>
      </w:r>
    </w:p>
    <w:p w:rsidR="00700FFA" w:rsidRPr="00542722" w:rsidRDefault="00700FFA" w:rsidP="00700FFA">
      <w:pPr>
        <w:rPr>
          <w:sz w:val="26"/>
          <w:szCs w:val="26"/>
        </w:rPr>
      </w:pPr>
    </w:p>
    <w:p w:rsidR="00243FA1" w:rsidRPr="0070706E" w:rsidRDefault="00243FA1" w:rsidP="00243FA1">
      <w:pPr>
        <w:ind w:firstLine="709"/>
        <w:jc w:val="both"/>
        <w:rPr>
          <w:sz w:val="28"/>
          <w:szCs w:val="28"/>
        </w:rPr>
      </w:pPr>
      <w:r w:rsidRPr="0070706E">
        <w:rPr>
          <w:sz w:val="28"/>
          <w:szCs w:val="28"/>
        </w:rPr>
        <w:t xml:space="preserve">Проект решения Собрания депутатов Пинежского муниципального  округа Архангельской области «Об утверждении Положения о муниципальном контроле в сфере  благоустройства    на    территории Пинежского муниципального округа Архангельской области» (далее соответственно - проект решения, </w:t>
      </w:r>
      <w:r w:rsidR="00506A40" w:rsidRPr="0070706E">
        <w:rPr>
          <w:sz w:val="28"/>
          <w:szCs w:val="28"/>
        </w:rPr>
        <w:t>Положение</w:t>
      </w:r>
      <w:r w:rsidRPr="0070706E">
        <w:rPr>
          <w:sz w:val="28"/>
          <w:szCs w:val="28"/>
        </w:rPr>
        <w:t>) разработан в соответствии с Федеральным законом   от 06.10.2003   №   131-ФЗ «Об   общих    принципах    организации    местного самоуправления в Российской Федерации», Федеральным  законом</w:t>
      </w:r>
      <w:r w:rsidR="00506A40" w:rsidRPr="0070706E">
        <w:rPr>
          <w:sz w:val="28"/>
          <w:szCs w:val="28"/>
        </w:rPr>
        <w:t xml:space="preserve"> от 31.07.2020 №</w:t>
      </w:r>
      <w:r w:rsidRPr="0070706E">
        <w:rPr>
          <w:sz w:val="28"/>
          <w:szCs w:val="28"/>
        </w:rPr>
        <w:t>248-ФЗ «О государственном контроле (надзоре) и муниципальном к</w:t>
      </w:r>
      <w:r w:rsidR="00506A40" w:rsidRPr="0070706E">
        <w:rPr>
          <w:sz w:val="28"/>
          <w:szCs w:val="28"/>
        </w:rPr>
        <w:t>онтроле в Российской Федерации».</w:t>
      </w:r>
    </w:p>
    <w:p w:rsidR="00243FA1" w:rsidRPr="00AF3200" w:rsidRDefault="00506A40" w:rsidP="00AF3200">
      <w:pPr>
        <w:ind w:firstLine="708"/>
        <w:jc w:val="both"/>
        <w:rPr>
          <w:sz w:val="28"/>
          <w:szCs w:val="28"/>
        </w:rPr>
      </w:pPr>
      <w:r w:rsidRPr="00042423">
        <w:rPr>
          <w:sz w:val="28"/>
          <w:szCs w:val="28"/>
        </w:rPr>
        <w:t xml:space="preserve">Предметом муниципального контроля в сфере благоустройства является соблюдение юридическими лицами, индивидуальными предпринимателями и гражданами обязательных требований, установленных Правилами благоустройства территории </w:t>
      </w:r>
      <w:r w:rsidR="008716CA">
        <w:rPr>
          <w:sz w:val="28"/>
          <w:szCs w:val="28"/>
        </w:rPr>
        <w:t>Пинежского</w:t>
      </w:r>
      <w:r w:rsidRPr="00042423">
        <w:rPr>
          <w:sz w:val="28"/>
          <w:szCs w:val="28"/>
        </w:rPr>
        <w:t xml:space="preserve"> муниципального округа, а также исполнение решений, принимаемых по результатам контрольных мероприятий.</w:t>
      </w:r>
    </w:p>
    <w:p w:rsidR="00506A40" w:rsidRPr="00AF3200" w:rsidRDefault="00AF3200" w:rsidP="00AF3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7040E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Проект правового акта не противоречит основным направлениям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деятельности а</w:t>
      </w:r>
      <w:r w:rsidRPr="007040E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дминистрации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Пинежского муниципального округа </w:t>
      </w:r>
      <w:r w:rsidRPr="007040E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 соответствует действующему законодательству.</w:t>
      </w:r>
    </w:p>
    <w:p w:rsidR="00700FFA" w:rsidRPr="00AF3200" w:rsidRDefault="000D5C39" w:rsidP="00542722">
      <w:pPr>
        <w:pStyle w:val="22"/>
        <w:spacing w:after="0" w:line="240" w:lineRule="auto"/>
        <w:ind w:firstLine="709"/>
        <w:jc w:val="both"/>
        <w:rPr>
          <w:sz w:val="28"/>
          <w:szCs w:val="28"/>
        </w:rPr>
      </w:pPr>
      <w:r w:rsidRPr="00AF3200">
        <w:rPr>
          <w:sz w:val="28"/>
          <w:szCs w:val="28"/>
        </w:rPr>
        <w:t>Проект закона не содержит положений, способствующих созданию условий для проявления коррупции.</w:t>
      </w:r>
    </w:p>
    <w:p w:rsidR="00E36DBD" w:rsidRDefault="00542722" w:rsidP="00AF3200">
      <w:pPr>
        <w:ind w:firstLine="708"/>
        <w:jc w:val="both"/>
        <w:rPr>
          <w:sz w:val="28"/>
          <w:szCs w:val="28"/>
        </w:rPr>
      </w:pPr>
      <w:r w:rsidRPr="00AF3200">
        <w:rPr>
          <w:sz w:val="28"/>
          <w:szCs w:val="28"/>
        </w:rPr>
        <w:t>На основании изложенного,</w:t>
      </w:r>
      <w:r w:rsidR="008E638D" w:rsidRPr="00AF3200">
        <w:rPr>
          <w:sz w:val="28"/>
          <w:szCs w:val="28"/>
        </w:rPr>
        <w:t xml:space="preserve"> предлагаем утвердить </w:t>
      </w:r>
      <w:r w:rsidR="00AF3200" w:rsidRPr="00AF3200">
        <w:rPr>
          <w:sz w:val="28"/>
          <w:szCs w:val="28"/>
        </w:rPr>
        <w:t>Положени</w:t>
      </w:r>
      <w:r w:rsidR="00BE7311">
        <w:rPr>
          <w:sz w:val="28"/>
          <w:szCs w:val="28"/>
        </w:rPr>
        <w:t>е</w:t>
      </w:r>
      <w:r w:rsidR="00AF3200" w:rsidRPr="00AF3200">
        <w:rPr>
          <w:sz w:val="28"/>
          <w:szCs w:val="28"/>
        </w:rPr>
        <w:t xml:space="preserve"> о муниципальном контроле в сфере благоустройства на территории Пинежского муниципального округа Архангельской области</w:t>
      </w:r>
      <w:r w:rsidR="00AF3200">
        <w:rPr>
          <w:sz w:val="28"/>
          <w:szCs w:val="28"/>
        </w:rPr>
        <w:t>.</w:t>
      </w:r>
    </w:p>
    <w:p w:rsidR="00AF3200" w:rsidRPr="00AF3200" w:rsidRDefault="00AF3200" w:rsidP="00AF3200">
      <w:pPr>
        <w:ind w:firstLine="708"/>
        <w:jc w:val="both"/>
        <w:rPr>
          <w:color w:val="000000"/>
          <w:sz w:val="26"/>
          <w:szCs w:val="26"/>
          <w:lang w:eastAsia="en-US"/>
        </w:rPr>
      </w:pPr>
    </w:p>
    <w:p w:rsidR="00841A47" w:rsidRPr="00542722" w:rsidRDefault="00841A47" w:rsidP="00825815">
      <w:pPr>
        <w:jc w:val="both"/>
        <w:rPr>
          <w:color w:val="000000"/>
          <w:sz w:val="26"/>
          <w:szCs w:val="26"/>
          <w:lang w:eastAsia="en-US"/>
        </w:rPr>
      </w:pPr>
    </w:p>
    <w:p w:rsidR="00841A47" w:rsidRPr="00542722" w:rsidRDefault="00841A47" w:rsidP="00825815">
      <w:pPr>
        <w:jc w:val="both"/>
        <w:rPr>
          <w:sz w:val="26"/>
          <w:szCs w:val="26"/>
        </w:rPr>
      </w:pPr>
    </w:p>
    <w:p w:rsidR="008E2F8A" w:rsidRPr="008E2F8A" w:rsidRDefault="008E2F8A" w:rsidP="008E2F8A">
      <w:pPr>
        <w:rPr>
          <w:sz w:val="28"/>
          <w:szCs w:val="28"/>
        </w:rPr>
      </w:pPr>
      <w:r w:rsidRPr="008E2F8A">
        <w:rPr>
          <w:sz w:val="28"/>
          <w:szCs w:val="28"/>
        </w:rPr>
        <w:t>Исполняющий обязанности</w:t>
      </w:r>
    </w:p>
    <w:p w:rsidR="008E638D" w:rsidRPr="008E2F8A" w:rsidRDefault="008E2F8A" w:rsidP="008E2F8A">
      <w:pPr>
        <w:rPr>
          <w:sz w:val="28"/>
          <w:szCs w:val="28"/>
        </w:rPr>
      </w:pPr>
      <w:r w:rsidRPr="008E2F8A">
        <w:rPr>
          <w:sz w:val="28"/>
          <w:szCs w:val="28"/>
        </w:rPr>
        <w:t xml:space="preserve">главы Пинежского муниципального округа                      </w:t>
      </w:r>
      <w:bookmarkStart w:id="0" w:name="_GoBack"/>
      <w:bookmarkEnd w:id="0"/>
      <w:r w:rsidRPr="008E2F8A">
        <w:rPr>
          <w:sz w:val="28"/>
          <w:szCs w:val="28"/>
        </w:rPr>
        <w:t xml:space="preserve">             Р.А. Фофанов</w:t>
      </w:r>
    </w:p>
    <w:p w:rsidR="00700FFA" w:rsidRDefault="00700FFA" w:rsidP="00700FFA">
      <w:pPr>
        <w:jc w:val="center"/>
        <w:rPr>
          <w:sz w:val="26"/>
          <w:szCs w:val="26"/>
        </w:rPr>
      </w:pPr>
    </w:p>
    <w:p w:rsidR="00BE18A3" w:rsidRDefault="00BE18A3" w:rsidP="00700FFA">
      <w:pPr>
        <w:jc w:val="center"/>
        <w:rPr>
          <w:sz w:val="26"/>
          <w:szCs w:val="26"/>
        </w:rPr>
      </w:pPr>
    </w:p>
    <w:p w:rsidR="00BE18A3" w:rsidRPr="00BE18A3" w:rsidRDefault="00BE18A3" w:rsidP="00243FA1">
      <w:pPr>
        <w:jc w:val="both"/>
      </w:pPr>
    </w:p>
    <w:sectPr w:rsidR="00BE18A3" w:rsidRPr="00BE18A3" w:rsidSect="00C10C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00FFA"/>
    <w:rsid w:val="00021E41"/>
    <w:rsid w:val="00033FEE"/>
    <w:rsid w:val="0004708D"/>
    <w:rsid w:val="00066395"/>
    <w:rsid w:val="000D5C39"/>
    <w:rsid w:val="000E5842"/>
    <w:rsid w:val="001154F3"/>
    <w:rsid w:val="001500C1"/>
    <w:rsid w:val="0017492C"/>
    <w:rsid w:val="00176867"/>
    <w:rsid w:val="00243FA1"/>
    <w:rsid w:val="002E3D77"/>
    <w:rsid w:val="00380E05"/>
    <w:rsid w:val="003834C0"/>
    <w:rsid w:val="00387B49"/>
    <w:rsid w:val="003C1320"/>
    <w:rsid w:val="0041533C"/>
    <w:rsid w:val="004529A4"/>
    <w:rsid w:val="00456DA5"/>
    <w:rsid w:val="004D2C02"/>
    <w:rsid w:val="004F593E"/>
    <w:rsid w:val="004F5F26"/>
    <w:rsid w:val="00506A40"/>
    <w:rsid w:val="00542722"/>
    <w:rsid w:val="005845AB"/>
    <w:rsid w:val="00601FE7"/>
    <w:rsid w:val="0067522D"/>
    <w:rsid w:val="00686899"/>
    <w:rsid w:val="00700FFA"/>
    <w:rsid w:val="0070706E"/>
    <w:rsid w:val="0074094B"/>
    <w:rsid w:val="007D2992"/>
    <w:rsid w:val="007F489F"/>
    <w:rsid w:val="008254BA"/>
    <w:rsid w:val="00825815"/>
    <w:rsid w:val="00841A47"/>
    <w:rsid w:val="008458D5"/>
    <w:rsid w:val="00865C15"/>
    <w:rsid w:val="008716CA"/>
    <w:rsid w:val="00885524"/>
    <w:rsid w:val="008B77CA"/>
    <w:rsid w:val="008C3651"/>
    <w:rsid w:val="008E2F8A"/>
    <w:rsid w:val="008E4FD9"/>
    <w:rsid w:val="008E638D"/>
    <w:rsid w:val="00900EB5"/>
    <w:rsid w:val="00947816"/>
    <w:rsid w:val="009D5D6F"/>
    <w:rsid w:val="009E3CB0"/>
    <w:rsid w:val="009E74EC"/>
    <w:rsid w:val="00A12D75"/>
    <w:rsid w:val="00A15492"/>
    <w:rsid w:val="00A73ECA"/>
    <w:rsid w:val="00AB4B39"/>
    <w:rsid w:val="00AF3200"/>
    <w:rsid w:val="00BE18A3"/>
    <w:rsid w:val="00BE7311"/>
    <w:rsid w:val="00BF1138"/>
    <w:rsid w:val="00C10CF3"/>
    <w:rsid w:val="00C52CC2"/>
    <w:rsid w:val="00C708BB"/>
    <w:rsid w:val="00CF1E79"/>
    <w:rsid w:val="00CF3597"/>
    <w:rsid w:val="00D83F0D"/>
    <w:rsid w:val="00DB3829"/>
    <w:rsid w:val="00DF48C4"/>
    <w:rsid w:val="00DF6864"/>
    <w:rsid w:val="00E02B29"/>
    <w:rsid w:val="00E36DBD"/>
    <w:rsid w:val="00EA457C"/>
    <w:rsid w:val="00EB764E"/>
    <w:rsid w:val="00EC3296"/>
    <w:rsid w:val="00ED1C9B"/>
    <w:rsid w:val="00F03AC0"/>
    <w:rsid w:val="00F6071A"/>
    <w:rsid w:val="00F73811"/>
    <w:rsid w:val="00F87B85"/>
    <w:rsid w:val="00F93B55"/>
    <w:rsid w:val="00FC3A7E"/>
    <w:rsid w:val="00FE52AD"/>
    <w:rsid w:val="00FF7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4F3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176867"/>
    <w:p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00F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8E638D"/>
    <w:pPr>
      <w:jc w:val="center"/>
    </w:pPr>
    <w:rPr>
      <w:rFonts w:eastAsia="Calibri"/>
      <w:sz w:val="28"/>
    </w:rPr>
  </w:style>
  <w:style w:type="character" w:customStyle="1" w:styleId="20">
    <w:name w:val="Основной текст 2 Знак"/>
    <w:basedOn w:val="a0"/>
    <w:link w:val="2"/>
    <w:locked/>
    <w:rsid w:val="008E638D"/>
    <w:rPr>
      <w:rFonts w:eastAsia="Calibri"/>
      <w:sz w:val="28"/>
      <w:szCs w:val="24"/>
      <w:lang w:val="ru-RU" w:eastAsia="ru-RU" w:bidi="ar-SA"/>
    </w:rPr>
  </w:style>
  <w:style w:type="character" w:styleId="a4">
    <w:name w:val="Strong"/>
    <w:basedOn w:val="a0"/>
    <w:qFormat/>
    <w:rsid w:val="008E638D"/>
    <w:rPr>
      <w:rFonts w:cs="Times New Roman"/>
      <w:b/>
      <w:bCs/>
    </w:rPr>
  </w:style>
  <w:style w:type="paragraph" w:customStyle="1" w:styleId="ConsPlusNormal">
    <w:name w:val="ConsPlusNormal"/>
    <w:rsid w:val="008E638D"/>
    <w:pPr>
      <w:autoSpaceDE w:val="0"/>
      <w:autoSpaceDN w:val="0"/>
      <w:adjustRightInd w:val="0"/>
    </w:pPr>
    <w:rPr>
      <w:sz w:val="28"/>
      <w:szCs w:val="28"/>
      <w:lang w:eastAsia="en-US"/>
    </w:rPr>
  </w:style>
  <w:style w:type="character" w:customStyle="1" w:styleId="21">
    <w:name w:val="Основной текст (2)_"/>
    <w:link w:val="22"/>
    <w:qFormat/>
    <w:locked/>
    <w:rsid w:val="000D5C39"/>
    <w:rPr>
      <w:sz w:val="24"/>
      <w:szCs w:val="24"/>
      <w:shd w:val="clear" w:color="auto" w:fill="FFFFFF"/>
    </w:rPr>
  </w:style>
  <w:style w:type="character" w:customStyle="1" w:styleId="ListLabel2">
    <w:name w:val="ListLabel 2"/>
    <w:qFormat/>
    <w:rsid w:val="000D5C39"/>
  </w:style>
  <w:style w:type="paragraph" w:customStyle="1" w:styleId="pc">
    <w:name w:val="pc"/>
    <w:basedOn w:val="a"/>
    <w:qFormat/>
    <w:rsid w:val="000D5C39"/>
    <w:pPr>
      <w:spacing w:beforeAutospacing="1" w:afterAutospacing="1"/>
    </w:pPr>
  </w:style>
  <w:style w:type="paragraph" w:customStyle="1" w:styleId="22">
    <w:name w:val="Основной текст (2)"/>
    <w:basedOn w:val="a"/>
    <w:link w:val="21"/>
    <w:qFormat/>
    <w:rsid w:val="000D5C39"/>
    <w:pPr>
      <w:shd w:val="clear" w:color="auto" w:fill="FFFFFF"/>
      <w:spacing w:after="240" w:line="298" w:lineRule="exact"/>
      <w:ind w:firstLine="3160"/>
    </w:pPr>
  </w:style>
  <w:style w:type="character" w:customStyle="1" w:styleId="60">
    <w:name w:val="Заголовок 6 Знак"/>
    <w:basedOn w:val="a0"/>
    <w:link w:val="6"/>
    <w:rsid w:val="00176867"/>
    <w:rPr>
      <w:b/>
      <w:bCs/>
      <w:sz w:val="22"/>
      <w:szCs w:val="22"/>
      <w:lang/>
    </w:rPr>
  </w:style>
  <w:style w:type="paragraph" w:customStyle="1" w:styleId="ConsNormal">
    <w:name w:val="ConsNormal"/>
    <w:rsid w:val="00AF320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AF320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3200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semiHidden/>
    <w:unhideWhenUsed/>
    <w:rsid w:val="008E2F8A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8E2F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2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ob_otd</dc:creator>
  <cp:lastModifiedBy>Собдеп</cp:lastModifiedBy>
  <cp:revision>2</cp:revision>
  <cp:lastPrinted>2024-05-07T07:00:00Z</cp:lastPrinted>
  <dcterms:created xsi:type="dcterms:W3CDTF">2024-05-07T13:55:00Z</dcterms:created>
  <dcterms:modified xsi:type="dcterms:W3CDTF">2024-05-07T13:55:00Z</dcterms:modified>
</cp:coreProperties>
</file>